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9E" w:rsidRDefault="007D6B9E" w:rsidP="007D6B9E">
      <w:pPr>
        <w:spacing w:line="360" w:lineRule="auto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 xml:space="preserve">INNOWACJA </w:t>
      </w:r>
    </w:p>
    <w:p w:rsidR="007D6B9E" w:rsidRPr="00FE4E06" w:rsidRDefault="007D6B9E" w:rsidP="00FE4E0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E4E06">
        <w:rPr>
          <w:rFonts w:cs="Times New Roman"/>
          <w:b/>
          <w:sz w:val="28"/>
          <w:szCs w:val="28"/>
        </w:rPr>
        <w:t>Przedsiębiorczy Maciuś w krai</w:t>
      </w:r>
      <w:r w:rsidR="00FE4E06">
        <w:rPr>
          <w:rFonts w:cs="Times New Roman"/>
          <w:b/>
          <w:sz w:val="28"/>
          <w:szCs w:val="28"/>
        </w:rPr>
        <w:t>nie nauki i edukacji społecznej</w:t>
      </w:r>
    </w:p>
    <w:p w:rsidR="00C7190D" w:rsidRPr="008306B6" w:rsidRDefault="00C7190D" w:rsidP="007D6B9E">
      <w:pPr>
        <w:spacing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Autorki: Małgorzata Dwornikiewicz-Opalińska, Edyta Radzikowska</w:t>
      </w:r>
    </w:p>
    <w:p w:rsidR="007D6B9E" w:rsidRPr="008306B6" w:rsidRDefault="007D6B9E" w:rsidP="007D6B9E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Rodzaj innowacji:</w:t>
      </w:r>
      <w:r w:rsidRPr="008306B6">
        <w:rPr>
          <w:rFonts w:cs="Times New Roman"/>
          <w:sz w:val="26"/>
          <w:szCs w:val="26"/>
        </w:rPr>
        <w:t xml:space="preserve"> </w:t>
      </w:r>
      <w:proofErr w:type="spellStart"/>
      <w:r w:rsidRPr="00154DF6">
        <w:rPr>
          <w:rFonts w:cs="Times New Roman"/>
          <w:sz w:val="26"/>
          <w:szCs w:val="26"/>
        </w:rPr>
        <w:t>dydaktyczno</w:t>
      </w:r>
      <w:proofErr w:type="spellEnd"/>
      <w:r w:rsidRPr="00154DF6">
        <w:rPr>
          <w:rFonts w:cs="Times New Roman"/>
          <w:sz w:val="26"/>
          <w:szCs w:val="26"/>
        </w:rPr>
        <w:t xml:space="preserve"> -</w:t>
      </w:r>
      <w:r w:rsidRPr="00154DF6">
        <w:rPr>
          <w:rFonts w:cs="Times New Roman"/>
          <w:i/>
          <w:sz w:val="26"/>
          <w:szCs w:val="26"/>
        </w:rPr>
        <w:t>metodyczna</w:t>
      </w:r>
    </w:p>
    <w:p w:rsidR="007D6B9E" w:rsidRPr="008306B6" w:rsidRDefault="007D6B9E" w:rsidP="007D6B9E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</w:t>
      </w:r>
      <w:r>
        <w:rPr>
          <w:rFonts w:cs="Times New Roman"/>
          <w:b/>
          <w:sz w:val="26"/>
          <w:szCs w:val="26"/>
        </w:rPr>
        <w:t>: 2021 r.</w:t>
      </w:r>
    </w:p>
    <w:p w:rsidR="007D6B9E" w:rsidRDefault="007D6B9E" w:rsidP="007D6B9E">
      <w:pPr>
        <w:rPr>
          <w:rFonts w:cs="Times New Roman"/>
          <w:sz w:val="24"/>
          <w:szCs w:val="24"/>
        </w:rPr>
      </w:pPr>
      <w:r w:rsidRPr="008306B6">
        <w:rPr>
          <w:rFonts w:cs="Times New Roman"/>
          <w:b/>
          <w:sz w:val="26"/>
          <w:szCs w:val="26"/>
        </w:rPr>
        <w:t>Data zakończenia:</w:t>
      </w:r>
      <w:r w:rsidRPr="008306B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2023 r.</w:t>
      </w:r>
    </w:p>
    <w:p w:rsidR="007D6B9E" w:rsidRDefault="007D6B9E">
      <w:pPr>
        <w:rPr>
          <w:rFonts w:cs="Times New Roman"/>
          <w:sz w:val="24"/>
          <w:szCs w:val="24"/>
        </w:rPr>
      </w:pPr>
    </w:p>
    <w:p w:rsidR="00287592" w:rsidRDefault="00C719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D6B9E" w:rsidRPr="008306B6">
        <w:rPr>
          <w:rFonts w:cs="Times New Roman"/>
          <w:sz w:val="24"/>
          <w:szCs w:val="24"/>
        </w:rPr>
        <w:t xml:space="preserve">nnowacja ma na celu zaprezentowanie </w:t>
      </w:r>
      <w:r w:rsidR="007D6B9E" w:rsidRPr="008144AF">
        <w:rPr>
          <w:rFonts w:cs="Times New Roman"/>
          <w:sz w:val="24"/>
          <w:szCs w:val="24"/>
        </w:rPr>
        <w:t>długofalowych, trwałych korzyści płynących z rozwijania u dzieci i młodzieży, w innowacyjnej formule, umiejętności społecznych, postawy przedsiębior</w:t>
      </w:r>
      <w:r w:rsidR="007D6B9E">
        <w:rPr>
          <w:rFonts w:cs="Times New Roman"/>
          <w:sz w:val="24"/>
          <w:szCs w:val="24"/>
        </w:rPr>
        <w:t>czości i skuteczności osobistej.</w:t>
      </w:r>
    </w:p>
    <w:p w:rsidR="00C7190D" w:rsidRPr="00A418FA" w:rsidRDefault="00C7190D" w:rsidP="00C7190D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Adresatami innowacji są </w:t>
      </w:r>
      <w:r>
        <w:rPr>
          <w:rFonts w:cs="Times New Roman"/>
          <w:sz w:val="24"/>
          <w:szCs w:val="24"/>
        </w:rPr>
        <w:t xml:space="preserve">wybrani </w:t>
      </w:r>
      <w:r w:rsidRPr="008306B6">
        <w:rPr>
          <w:rFonts w:cs="Times New Roman"/>
          <w:sz w:val="24"/>
          <w:szCs w:val="24"/>
        </w:rPr>
        <w:t xml:space="preserve">uczniowie </w:t>
      </w:r>
      <w:r w:rsidRPr="00BB10B0">
        <w:rPr>
          <w:rFonts w:cs="Times New Roman"/>
          <w:sz w:val="24"/>
          <w:szCs w:val="24"/>
        </w:rPr>
        <w:t>klas 6-8.</w:t>
      </w:r>
      <w:r w:rsidRPr="008807AD">
        <w:rPr>
          <w:rFonts w:cs="Times New Roman"/>
          <w:color w:val="FF0000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 xml:space="preserve">Czas realizacji innowacji </w:t>
      </w:r>
      <w:r>
        <w:rPr>
          <w:rFonts w:cs="Times New Roman"/>
          <w:sz w:val="24"/>
          <w:szCs w:val="24"/>
        </w:rPr>
        <w:t xml:space="preserve">obejmuje okres 3 lat, gdzie zajęcia będą realizowane w danym roku szkolnym przez jedno półrocze </w:t>
      </w:r>
      <w:r w:rsidRPr="00BB10B0">
        <w:rPr>
          <w:rFonts w:cs="Times New Roman"/>
          <w:sz w:val="24"/>
          <w:szCs w:val="24"/>
        </w:rPr>
        <w:t>z możliwością jej kontynuowania w następnych latach szkolnych.</w:t>
      </w:r>
      <w:r>
        <w:rPr>
          <w:rFonts w:cs="Times New Roman"/>
          <w:sz w:val="24"/>
          <w:szCs w:val="24"/>
        </w:rPr>
        <w:t xml:space="preserve"> Zajęcia z innowacji będą trwać 45 min. </w:t>
      </w:r>
      <w:r w:rsidRPr="00877D8D">
        <w:rPr>
          <w:rFonts w:cs="Times New Roman"/>
          <w:sz w:val="24"/>
          <w:szCs w:val="24"/>
        </w:rPr>
        <w:t>dwa razy w miesiącu.</w:t>
      </w:r>
    </w:p>
    <w:p w:rsidR="00C7190D" w:rsidRPr="00647908" w:rsidRDefault="00C7190D" w:rsidP="00C7190D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i/>
          <w:color w:val="323E4F" w:themeColor="text2" w:themeShade="BF"/>
          <w:sz w:val="24"/>
          <w:szCs w:val="24"/>
        </w:rPr>
      </w:pPr>
      <w:r w:rsidRPr="00647908">
        <w:rPr>
          <w:rFonts w:asciiTheme="majorHAnsi" w:hAnsiTheme="majorHAnsi" w:cs="Times New Roman"/>
          <w:sz w:val="24"/>
          <w:szCs w:val="24"/>
        </w:rPr>
        <w:t xml:space="preserve">Program </w:t>
      </w:r>
      <w:r w:rsidRPr="0064790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zbudowany jest wokół umiejętności przedsiębiorczych, a nie treści stricte ekonomicznych, gdyż nie są one wprost sformułowane </w:t>
      </w:r>
      <w:r w:rsidRPr="00647908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w Podstawie programowej kształcenia ogólnego dla szkoły podstawowej.</w:t>
      </w:r>
      <w:r w:rsidRPr="00647908">
        <w:rPr>
          <w:rFonts w:asciiTheme="majorHAnsi" w:hAnsiTheme="majorHAnsi" w:cs="Times New Roman"/>
          <w:i/>
          <w:color w:val="323E4F" w:themeColor="text2" w:themeShade="BF"/>
          <w:sz w:val="24"/>
          <w:szCs w:val="24"/>
          <w:shd w:val="clear" w:color="auto" w:fill="FFFFFF"/>
        </w:rPr>
        <w:t> </w:t>
      </w:r>
    </w:p>
    <w:p w:rsidR="00C7190D" w:rsidRPr="008306B6" w:rsidRDefault="00C7190D" w:rsidP="00C7190D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:rsidR="00C7190D" w:rsidRPr="00FE45E9" w:rsidRDefault="00C7190D" w:rsidP="00C7190D">
      <w:pPr>
        <w:tabs>
          <w:tab w:val="left" w:pos="0"/>
        </w:tabs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E45E9">
        <w:rPr>
          <w:rFonts w:asciiTheme="majorHAnsi" w:hAnsiTheme="majorHAnsi" w:cs="Times New Roman"/>
          <w:b/>
          <w:sz w:val="24"/>
          <w:szCs w:val="24"/>
        </w:rPr>
        <w:t>Motywacja wprowadzenia innowacji:</w:t>
      </w:r>
    </w:p>
    <w:p w:rsidR="00C7190D" w:rsidRPr="00FE45E9" w:rsidRDefault="00C7190D" w:rsidP="00C7190D">
      <w:pPr>
        <w:spacing w:after="160" w:line="264" w:lineRule="auto"/>
        <w:ind w:hanging="426"/>
        <w:rPr>
          <w:rFonts w:asciiTheme="majorHAnsi" w:hAnsiTheme="majorHAnsi"/>
          <w:sz w:val="24"/>
          <w:szCs w:val="24"/>
        </w:rPr>
      </w:pPr>
      <w:r w:rsidRPr="00FE45E9">
        <w:rPr>
          <w:rFonts w:asciiTheme="majorHAnsi" w:hAnsiTheme="majorHAnsi" w:cs="Times New Roman"/>
          <w:sz w:val="24"/>
          <w:szCs w:val="24"/>
        </w:rPr>
        <w:t xml:space="preserve">      </w:t>
      </w:r>
      <w:r>
        <w:rPr>
          <w:rFonts w:asciiTheme="majorHAnsi" w:hAnsiTheme="majorHAnsi" w:cs="Times New Roman"/>
          <w:sz w:val="24"/>
          <w:szCs w:val="24"/>
        </w:rPr>
        <w:t xml:space="preserve">  Innowacja </w:t>
      </w:r>
      <w:r w:rsidRPr="00FE45E9">
        <w:rPr>
          <w:rFonts w:asciiTheme="majorHAnsi" w:hAnsiTheme="majorHAnsi" w:cs="Times New Roman"/>
          <w:sz w:val="24"/>
          <w:szCs w:val="24"/>
        </w:rPr>
        <w:t xml:space="preserve"> jest naszą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E45E9">
        <w:rPr>
          <w:rFonts w:asciiTheme="majorHAnsi" w:hAnsiTheme="majorHAnsi" w:cs="Times New Roman"/>
          <w:sz w:val="24"/>
          <w:szCs w:val="24"/>
        </w:rPr>
        <w:t xml:space="preserve">odpowiedzią na  </w:t>
      </w:r>
      <w:r w:rsidRPr="00FE45E9">
        <w:rPr>
          <w:rFonts w:asciiTheme="majorHAnsi" w:hAnsiTheme="majorHAnsi"/>
          <w:sz w:val="24"/>
          <w:szCs w:val="24"/>
        </w:rPr>
        <w:t xml:space="preserve"> sugestie uczniów, rodziców, a także częściowe zalecenia MEN mówiące o wyjściu naprzeciw wymogom edukacyjnym zawartym w aktualnej podstawie programowej . </w:t>
      </w:r>
    </w:p>
    <w:p w:rsidR="00C7190D" w:rsidRDefault="00C7190D" w:rsidP="00C7190D">
      <w:pPr>
        <w:tabs>
          <w:tab w:val="left" w:pos="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E45E9">
        <w:rPr>
          <w:rFonts w:asciiTheme="majorHAnsi" w:hAnsiTheme="majorHAnsi" w:cs="Times New Roman"/>
          <w:sz w:val="24"/>
          <w:szCs w:val="24"/>
        </w:rPr>
        <w:t xml:space="preserve">Na podstawie wieloletnich obserwacji z perspektywy nauczyciela, psychologa, pedagoga, trenerek i rodziców oraz w wyniku przeprowadzonych diagnoz w pracy w szkole oraz podczas warsztatów skierowanych do młodzieży, zauważyłyśmy, że uczniom najbardziej brakuje rozwinięcia kompetencji emocjonalno-społecznych, wprowadzenia alternatywnych, do nadmiarowego korzystania z urządzeń elektronicznych (tel. komórkowe, komputery) </w:t>
      </w:r>
      <w:r w:rsidRPr="00FE45E9">
        <w:rPr>
          <w:rFonts w:asciiTheme="majorHAnsi" w:hAnsiTheme="majorHAnsi" w:cs="Times New Roman"/>
          <w:sz w:val="24"/>
          <w:szCs w:val="24"/>
        </w:rPr>
        <w:lastRenderedPageBreak/>
        <w:t xml:space="preserve">konstruktywnych sposobów spędzania czasu wolnego, poszerzania samoświadomości oraz poczucia wpływu na zastaną rzeczywistość. </w:t>
      </w:r>
    </w:p>
    <w:p w:rsidR="00C7190D" w:rsidRDefault="00C7190D" w:rsidP="00C7190D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E45E9">
        <w:rPr>
          <w:rFonts w:asciiTheme="majorHAnsi" w:hAnsiTheme="majorHAnsi" w:cs="Times New Roman"/>
          <w:sz w:val="24"/>
          <w:szCs w:val="24"/>
        </w:rPr>
        <w:t>Dlatego też główną przyczyną opracowania innowacji była potrzeba stworzenia oryginalnego podejścia do wykorzystywania własnych zasobów i potencjału twórczego, przy jednoczesnej zabawie i poszerzaniu wiedzy i  nabywaniu kompetencji społecznych, umożliwiających osiągnięcie sukcesu osobistego na płaszczyznach własnego rozwoju.</w:t>
      </w:r>
      <w:r w:rsidRPr="00FE45E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FE45E9">
        <w:rPr>
          <w:rFonts w:asciiTheme="majorHAnsi" w:hAnsiTheme="majorHAnsi" w:cs="Times New Roman"/>
          <w:sz w:val="24"/>
          <w:szCs w:val="24"/>
          <w:shd w:val="clear" w:color="auto" w:fill="FFFFFF"/>
        </w:rPr>
        <w:t>Współczesna edukacja musi sprostać zadaniu wykształcenia w dziecku odpowiednich umiejętności współdziałania</w:t>
      </w:r>
      <w:r w:rsidRPr="00FE45E9">
        <w:rPr>
          <w:rFonts w:asciiTheme="majorHAnsi" w:hAnsiTheme="majorHAnsi" w:cs="Times New Roman"/>
          <w:sz w:val="24"/>
          <w:szCs w:val="24"/>
        </w:rPr>
        <w:t xml:space="preserve"> </w:t>
      </w:r>
      <w:r w:rsidRPr="00FE45E9">
        <w:rPr>
          <w:rFonts w:asciiTheme="majorHAnsi" w:hAnsiTheme="majorHAnsi" w:cs="Times New Roman"/>
          <w:sz w:val="24"/>
          <w:szCs w:val="24"/>
          <w:shd w:val="clear" w:color="auto" w:fill="FFFFFF"/>
        </w:rPr>
        <w:t>w zespole, pokonywania barier komunikacyjnych, radzenia sobie z konfliktami</w:t>
      </w:r>
      <w:r w:rsidRPr="00FE45E9">
        <w:rPr>
          <w:rFonts w:asciiTheme="majorHAnsi" w:hAnsiTheme="majorHAnsi" w:cs="Times New Roman"/>
          <w:sz w:val="24"/>
          <w:szCs w:val="24"/>
        </w:rPr>
        <w:t xml:space="preserve"> </w:t>
      </w:r>
      <w:r w:rsidRPr="00FE45E9">
        <w:rPr>
          <w:rFonts w:asciiTheme="majorHAnsi" w:hAnsiTheme="majorHAnsi" w:cs="Times New Roman"/>
          <w:sz w:val="24"/>
          <w:szCs w:val="24"/>
          <w:shd w:val="clear" w:color="auto" w:fill="FFFFFF"/>
        </w:rPr>
        <w:t>lub odważnego prezentowania swoich możliwości, promowania siebie, kreowania wizerunku.</w:t>
      </w:r>
    </w:p>
    <w:p w:rsidR="002F5ACD" w:rsidRPr="00867C4D" w:rsidRDefault="002F5ACD" w:rsidP="002F5ACD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437A0B">
        <w:rPr>
          <w:rFonts w:ascii="Verdana" w:hAnsi="Verdana"/>
          <w:sz w:val="20"/>
          <w:szCs w:val="20"/>
          <w:shd w:val="clear" w:color="auto" w:fill="FFFFFF"/>
        </w:rPr>
        <w:t xml:space="preserve">Innowacja  jest odpowiedzią  na specyﬁczne potrzeby dydaktyczno-wychowawcze, które pojawiły się na przestrzeni ostatnich lat. </w:t>
      </w:r>
      <w:r w:rsidRPr="00867C4D">
        <w:rPr>
          <w:rFonts w:ascii="Verdana" w:hAnsi="Verdana"/>
          <w:sz w:val="20"/>
          <w:szCs w:val="20"/>
          <w:shd w:val="clear" w:color="auto" w:fill="FFFFFF"/>
        </w:rPr>
        <w:t xml:space="preserve">Według World </w:t>
      </w:r>
      <w:proofErr w:type="spellStart"/>
      <w:r w:rsidRPr="00867C4D">
        <w:rPr>
          <w:rFonts w:ascii="Verdana" w:hAnsi="Verdana"/>
          <w:sz w:val="20"/>
          <w:szCs w:val="20"/>
          <w:shd w:val="clear" w:color="auto" w:fill="FFFFFF"/>
        </w:rPr>
        <w:t>Economic</w:t>
      </w:r>
      <w:proofErr w:type="spellEnd"/>
      <w:r w:rsidRPr="00867C4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867C4D">
        <w:rPr>
          <w:rFonts w:ascii="Verdana" w:hAnsi="Verdana"/>
          <w:sz w:val="20"/>
          <w:szCs w:val="20"/>
          <w:shd w:val="clear" w:color="auto" w:fill="FFFFFF"/>
        </w:rPr>
        <w:t>Forum’s</w:t>
      </w:r>
      <w:proofErr w:type="spellEnd"/>
      <w:r w:rsidRPr="00867C4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867C4D">
        <w:rPr>
          <w:rFonts w:ascii="Verdana" w:hAnsi="Verdana"/>
          <w:sz w:val="20"/>
          <w:szCs w:val="20"/>
          <w:shd w:val="clear" w:color="auto" w:fill="FFFFFF"/>
        </w:rPr>
        <w:t>Future</w:t>
      </w:r>
      <w:proofErr w:type="spellEnd"/>
      <w:r w:rsidRPr="00867C4D">
        <w:rPr>
          <w:rFonts w:ascii="Verdana" w:hAnsi="Verdana"/>
          <w:sz w:val="20"/>
          <w:szCs w:val="20"/>
          <w:shd w:val="clear" w:color="auto" w:fill="FFFFFF"/>
        </w:rPr>
        <w:t xml:space="preserve"> of </w:t>
      </w:r>
      <w:proofErr w:type="spellStart"/>
      <w:r w:rsidRPr="00867C4D">
        <w:rPr>
          <w:rFonts w:ascii="Verdana" w:hAnsi="Verdana"/>
          <w:sz w:val="20"/>
          <w:szCs w:val="20"/>
          <w:shd w:val="clear" w:color="auto" w:fill="FFFFFF"/>
        </w:rPr>
        <w:t>Jobs</w:t>
      </w:r>
      <w:proofErr w:type="spellEnd"/>
      <w:r w:rsidRPr="00867C4D">
        <w:rPr>
          <w:rFonts w:ascii="Verdana" w:hAnsi="Verdana"/>
          <w:sz w:val="20"/>
          <w:szCs w:val="20"/>
          <w:shd w:val="clear" w:color="auto" w:fill="FFFFFF"/>
        </w:rPr>
        <w:t xml:space="preserve"> Report Inteligencja emocjonalna będzie jedną z 10 najważniejszych umiejętności preferowanych przez Pracodawców w najbliższych latach.</w:t>
      </w:r>
    </w:p>
    <w:p w:rsidR="002F5ACD" w:rsidRPr="00867C4D" w:rsidRDefault="002F5ACD" w:rsidP="002F5ACD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Inteligencja emocjonalna zawiera w sobie trzy kluczowe kompetencje psychologiczne –relacje z samym sobą, społeczne– relacje z innymi oraz kompetencje prakseologiczne(działania), czyli zdolność do zadań, działań i wyzwań.</w:t>
      </w:r>
    </w:p>
    <w:p w:rsidR="002F5ACD" w:rsidRPr="00867C4D" w:rsidRDefault="002F5ACD" w:rsidP="002F5ACD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Inteligencja emocjonalna jest tak wysoko notowana pośród Pracodawców na całym świecie z wielu powodów. Osoby inteligentne emocjonalnie: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Potrafią zarządzać poziomem stresu i znacząco rzadziej popadają w skraje stany emocjonalne – pełna świadomość emocjonalna i wysoka samokontrola.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Mają zdolność do bardziej efektywnej współpracy z innymi członkami zespołu – umiejętne współdziałanie.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Odkładają swoje potrzeby na bok, wsłuchując się w potrzeb innych by zareagować tak, aby każdy w ich towarzystwie poczuł się wysłuchany i rozumiany – rozwinięta empatia.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Wykazują się większą otwartością na feedback zwłaszcza, jeżeli mógłby znacząco poprawić ich wyniki/rezultaty pracy. Znają cele i dążą do ich realizacji – optymalna motywacja.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Szybko odnajdują się w nowym środowisku i elastycznie reagują na zmieniające się warunki odpowiednio się do niech dopasowując – zdolności adaptacyjne.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t>Mogą stanowić przykład dla innych, gdyż ich wpływowość i umiejętność rozmowy sprawi, że będą naśladowani Zachowują asertywność, wyznaczają granicę i trzymają się własnych założeń – dojrzałe przywództwo.</w:t>
      </w:r>
    </w:p>
    <w:p w:rsidR="002F5ACD" w:rsidRPr="00867C4D" w:rsidRDefault="002F5ACD" w:rsidP="002F5AC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  <w:r w:rsidRPr="00867C4D">
        <w:rPr>
          <w:rFonts w:ascii="Verdana" w:hAnsi="Verdana"/>
          <w:sz w:val="20"/>
          <w:szCs w:val="20"/>
          <w:shd w:val="clear" w:color="auto" w:fill="FFFFFF"/>
        </w:rPr>
        <w:lastRenderedPageBreak/>
        <w:t>Są w stanie dokonywać lepszych ocen oraz uwzględniają to, w jaki sposób ich decyzje wpłyną na innych – prawidłowa samoocena.</w:t>
      </w:r>
    </w:p>
    <w:p w:rsidR="00124B0E" w:rsidRDefault="00124B0E" w:rsidP="00124B0E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</w:t>
      </w:r>
      <w:r>
        <w:rPr>
          <w:rFonts w:cs="Times New Roman"/>
          <w:b/>
          <w:color w:val="000000"/>
          <w:sz w:val="24"/>
          <w:szCs w:val="24"/>
        </w:rPr>
        <w:t>e</w:t>
      </w:r>
      <w:r w:rsidRPr="008306B6">
        <w:rPr>
          <w:rFonts w:cs="Times New Roman"/>
          <w:b/>
          <w:color w:val="000000"/>
          <w:sz w:val="24"/>
          <w:szCs w:val="24"/>
        </w:rPr>
        <w:t xml:space="preserve"> główn</w:t>
      </w:r>
      <w:r>
        <w:rPr>
          <w:rFonts w:cs="Times New Roman"/>
          <w:b/>
          <w:color w:val="000000"/>
          <w:sz w:val="24"/>
          <w:szCs w:val="24"/>
        </w:rPr>
        <w:t>e</w:t>
      </w:r>
      <w:r w:rsidRPr="008306B6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124B0E" w:rsidRPr="007A337C" w:rsidRDefault="00124B0E" w:rsidP="00124B0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A337C">
        <w:rPr>
          <w:rFonts w:cs="Times New Roman"/>
          <w:sz w:val="24"/>
          <w:szCs w:val="24"/>
        </w:rPr>
        <w:t xml:space="preserve">Nabycie przez uczestników postaw szacunku do norm i zasad społecznych oraz odpowiedzialności i społecznego zaangażowania. </w:t>
      </w:r>
    </w:p>
    <w:p w:rsidR="00124B0E" w:rsidRPr="007A337C" w:rsidRDefault="00124B0E" w:rsidP="00124B0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A337C">
        <w:rPr>
          <w:rFonts w:cs="Times New Roman"/>
          <w:sz w:val="24"/>
          <w:szCs w:val="24"/>
        </w:rPr>
        <w:t>Ukształtowanie wśród uczestników kompetencji emocjonalno-społecznych, dotyczących myślenia, współpracy, aktywności i wytrwałości oraz związanych ze skutecznym działaniem i przedsiębiorczością.</w:t>
      </w:r>
    </w:p>
    <w:p w:rsidR="00124B0E" w:rsidRPr="007A337C" w:rsidRDefault="00124B0E" w:rsidP="00124B0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A337C">
        <w:rPr>
          <w:rFonts w:cs="Times New Roman"/>
          <w:sz w:val="24"/>
          <w:szCs w:val="24"/>
        </w:rPr>
        <w:t>Program nastawiony na harmonijny rozwój umiejętności społecznych u dzieci i młodzieży, nabycie zasad dobrej komunikacji interpersonalnej, (poczucie wartości, uważność, kreatywność, inteligencja emocjonalna, inteligencja społeczna, asertywność i przedsiębiorczość)</w:t>
      </w:r>
    </w:p>
    <w:p w:rsidR="00124B0E" w:rsidRPr="007666B7" w:rsidRDefault="00124B0E" w:rsidP="00124B0E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124B0E" w:rsidRPr="008306B6" w:rsidRDefault="00124B0E" w:rsidP="00124B0E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Cele szczegółowe: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63C3">
        <w:rPr>
          <w:rFonts w:asciiTheme="majorHAnsi" w:hAnsiTheme="majorHAnsi" w:cs="Times New Roman"/>
          <w:color w:val="000000"/>
          <w:sz w:val="24"/>
          <w:szCs w:val="24"/>
        </w:rPr>
        <w:t>poszerzenie samoświadomości swoich mocnych stron i umiejętności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63C3">
        <w:rPr>
          <w:rFonts w:asciiTheme="majorHAnsi" w:hAnsiTheme="majorHAnsi" w:cs="Times New Roman"/>
          <w:color w:val="000000"/>
          <w:sz w:val="24"/>
          <w:szCs w:val="24"/>
        </w:rPr>
        <w:t xml:space="preserve"> przeciwdziałanie negatywnym </w:t>
      </w:r>
      <w:proofErr w:type="spellStart"/>
      <w:r w:rsidRPr="009963C3">
        <w:rPr>
          <w:rFonts w:asciiTheme="majorHAnsi" w:hAnsiTheme="majorHAnsi" w:cs="Times New Roman"/>
          <w:color w:val="000000"/>
          <w:sz w:val="24"/>
          <w:szCs w:val="24"/>
        </w:rPr>
        <w:t>zachowaniom</w:t>
      </w:r>
      <w:proofErr w:type="spellEnd"/>
      <w:r w:rsidRPr="009963C3">
        <w:rPr>
          <w:rFonts w:asciiTheme="majorHAnsi" w:hAnsiTheme="majorHAnsi" w:cs="Times New Roman"/>
          <w:color w:val="000000"/>
          <w:sz w:val="24"/>
          <w:szCs w:val="24"/>
        </w:rPr>
        <w:t xml:space="preserve"> (uzależnieniom, przemocy, fonoholizmowi itp.) poprzez zaproszenie uczestników do aktywnego, ambitnego i wspólnego działania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63C3">
        <w:rPr>
          <w:rFonts w:asciiTheme="majorHAnsi" w:hAnsiTheme="majorHAnsi" w:cs="Times New Roman"/>
          <w:color w:val="000000"/>
          <w:sz w:val="24"/>
          <w:szCs w:val="24"/>
        </w:rPr>
        <w:t>zaspokajanie podstawowych potrzeb młodzieży: poczucia kompetencji, autonomii, przynależności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1690">
        <w:rPr>
          <w:rFonts w:asciiTheme="majorHAnsi" w:hAnsiTheme="majorHAnsi" w:cs="Times New Roman"/>
          <w:color w:val="000000"/>
          <w:sz w:val="24"/>
          <w:szCs w:val="24"/>
        </w:rPr>
        <w:t xml:space="preserve">kształtowanie u uczniów postawy zaangażowania społecznego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</w:t>
      </w:r>
      <w:r w:rsidRPr="00321690">
        <w:rPr>
          <w:rFonts w:asciiTheme="majorHAnsi" w:hAnsiTheme="majorHAnsi" w:cs="Times New Roman"/>
          <w:color w:val="000000"/>
          <w:sz w:val="24"/>
          <w:szCs w:val="24"/>
        </w:rPr>
        <w:t>i przedsiębiorczości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budowanie w uczestnikach przekonania o własnej wartości, skuteczności a adekwatnej samooceny w oparciu o realne efekty, uzyskiwane w wyniku aktywnego działania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kształtowanie postawy w myśl zasady, że świat mogę zmieniać zaczynając zmianę od siebie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kształtowanie umiejętności kontrolowania siebie, swoich reakcji, emocji, radzenia sobie ze stresem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lastRenderedPageBreak/>
        <w:t>nabywanie przekonania o sprawczości, osobistym wpływie na swoje życie oraz życie innych ludzi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nabywanie umiejętności planowania, organizacji czasu oraz osiągania postawionych sobie zamierzeń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 xml:space="preserve">kształtowanie pracowitości, odraczania gratyfikacji, konieczności koncentrowania się na małych krokach w myśl filozofii </w:t>
      </w:r>
      <w:proofErr w:type="spellStart"/>
      <w:r w:rsidRPr="00056C61">
        <w:rPr>
          <w:rFonts w:asciiTheme="majorHAnsi" w:hAnsiTheme="majorHAnsi" w:cs="Times New Roman"/>
          <w:color w:val="000000"/>
          <w:sz w:val="24"/>
          <w:szCs w:val="24"/>
        </w:rPr>
        <w:t>kaizen</w:t>
      </w:r>
      <w:proofErr w:type="spellEnd"/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 xml:space="preserve">rozwijanie motywacji wewnętrznej </w:t>
      </w:r>
    </w:p>
    <w:p w:rsidR="00124B0E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zdobywania wiedzy i umiejętności z zakresu wystąpień publicznych, formułowania argumentacji i ich przejrzystego komunikowania</w:t>
      </w:r>
    </w:p>
    <w:p w:rsidR="00124B0E" w:rsidRPr="00056C61" w:rsidRDefault="00124B0E" w:rsidP="00124B0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6C61">
        <w:rPr>
          <w:rFonts w:asciiTheme="majorHAnsi" w:hAnsiTheme="majorHAnsi" w:cs="Times New Roman"/>
          <w:color w:val="000000"/>
          <w:sz w:val="24"/>
          <w:szCs w:val="24"/>
        </w:rPr>
        <w:t>kształtowanie postawy skuteczności i przedsiębiorczości poprzez doskonalenie umiejętności myślenia, szczególnie kreatywnego, współpracy, wytrwałości</w:t>
      </w:r>
    </w:p>
    <w:p w:rsidR="002B3B20" w:rsidRPr="008306B6" w:rsidRDefault="002B3B20" w:rsidP="002B3B20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pracę szkoły:</w:t>
      </w:r>
    </w:p>
    <w:p w:rsidR="002B3B20" w:rsidRPr="00BC45E9" w:rsidRDefault="002B3B20" w:rsidP="002B3B2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BC45E9">
        <w:rPr>
          <w:rFonts w:cs="Times New Roman"/>
          <w:sz w:val="24"/>
          <w:szCs w:val="24"/>
        </w:rPr>
        <w:t xml:space="preserve">odnoszenie wyników edukacyjnych uczniów poprzez gospodarowanie własnym potencjałem, zasobem i umiejętnościami </w:t>
      </w:r>
      <w:proofErr w:type="spellStart"/>
      <w:r w:rsidRPr="00BC45E9">
        <w:rPr>
          <w:rFonts w:cs="Times New Roman"/>
          <w:sz w:val="24"/>
          <w:szCs w:val="24"/>
        </w:rPr>
        <w:t>emocj</w:t>
      </w:r>
      <w:r>
        <w:rPr>
          <w:rFonts w:cs="Times New Roman"/>
          <w:sz w:val="24"/>
          <w:szCs w:val="24"/>
        </w:rPr>
        <w:t>onalno</w:t>
      </w:r>
      <w:proofErr w:type="spellEnd"/>
      <w:r w:rsidRPr="00BC45E9">
        <w:rPr>
          <w:rFonts w:cs="Times New Roman"/>
          <w:sz w:val="24"/>
          <w:szCs w:val="24"/>
        </w:rPr>
        <w:t>.-społ</w:t>
      </w:r>
      <w:r>
        <w:rPr>
          <w:rFonts w:cs="Times New Roman"/>
          <w:sz w:val="24"/>
          <w:szCs w:val="24"/>
        </w:rPr>
        <w:t>ecznymi</w:t>
      </w:r>
      <w:r w:rsidRPr="00BC45E9">
        <w:rPr>
          <w:rFonts w:cs="Times New Roman"/>
          <w:sz w:val="24"/>
          <w:szCs w:val="24"/>
        </w:rPr>
        <w:t>.</w:t>
      </w:r>
    </w:p>
    <w:p w:rsidR="002B3B20" w:rsidRPr="00BC45E9" w:rsidRDefault="002B3B20" w:rsidP="002B3B2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C45E9">
        <w:rPr>
          <w:rFonts w:cs="Times New Roman"/>
          <w:sz w:val="24"/>
          <w:szCs w:val="24"/>
        </w:rPr>
        <w:t>Promocja szkoły w środowisku lokalnym</w:t>
      </w:r>
    </w:p>
    <w:p w:rsidR="002B3B20" w:rsidRPr="00BC45E9" w:rsidRDefault="002B3B20" w:rsidP="002B3B2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C45E9">
        <w:rPr>
          <w:rFonts w:cs="Times New Roman"/>
          <w:sz w:val="24"/>
          <w:szCs w:val="24"/>
        </w:rPr>
        <w:t>Wpływ ucznió</w:t>
      </w:r>
      <w:r>
        <w:rPr>
          <w:rFonts w:cs="Times New Roman"/>
          <w:sz w:val="24"/>
          <w:szCs w:val="24"/>
        </w:rPr>
        <w:t xml:space="preserve">w na </w:t>
      </w:r>
      <w:r w:rsidRPr="00BC45E9">
        <w:rPr>
          <w:rFonts w:cs="Times New Roman"/>
          <w:sz w:val="24"/>
          <w:szCs w:val="24"/>
        </w:rPr>
        <w:t xml:space="preserve">promocję szkoły przez kreatywną postawę  </w:t>
      </w:r>
    </w:p>
    <w:p w:rsidR="002B3B20" w:rsidRPr="00BC45E9" w:rsidRDefault="002B3B20" w:rsidP="002B3B2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C45E9">
        <w:rPr>
          <w:rFonts w:cs="Times New Roman"/>
          <w:sz w:val="24"/>
          <w:szCs w:val="24"/>
        </w:rPr>
        <w:t>Realizacja pomocy psych</w:t>
      </w:r>
      <w:r>
        <w:rPr>
          <w:rFonts w:cs="Times New Roman"/>
          <w:sz w:val="24"/>
          <w:szCs w:val="24"/>
        </w:rPr>
        <w:t>ologiczno</w:t>
      </w:r>
      <w:r w:rsidRPr="00BC45E9">
        <w:rPr>
          <w:rFonts w:cs="Times New Roman"/>
          <w:sz w:val="24"/>
          <w:szCs w:val="24"/>
        </w:rPr>
        <w:t>-pedag</w:t>
      </w:r>
      <w:r>
        <w:rPr>
          <w:rFonts w:cs="Times New Roman"/>
          <w:sz w:val="24"/>
          <w:szCs w:val="24"/>
        </w:rPr>
        <w:t>ogicznej</w:t>
      </w:r>
      <w:r w:rsidRPr="00BC45E9">
        <w:rPr>
          <w:rFonts w:cs="Times New Roman"/>
          <w:sz w:val="24"/>
          <w:szCs w:val="24"/>
        </w:rPr>
        <w:t xml:space="preserve"> w innowacyjnej formie wspierania dzieci uzdolnionych oraz  </w:t>
      </w:r>
      <w:r>
        <w:rPr>
          <w:rFonts w:cs="Times New Roman"/>
          <w:sz w:val="24"/>
          <w:szCs w:val="24"/>
        </w:rPr>
        <w:t xml:space="preserve">dzieci </w:t>
      </w:r>
      <w:r w:rsidRPr="00BC45E9">
        <w:rPr>
          <w:rFonts w:cs="Times New Roman"/>
          <w:sz w:val="24"/>
          <w:szCs w:val="24"/>
        </w:rPr>
        <w:t xml:space="preserve">z obniżonymi umiejętnościami z obszaru komunikacji społ. </w:t>
      </w:r>
    </w:p>
    <w:p w:rsidR="00AC333A" w:rsidRPr="00AC333A" w:rsidRDefault="00AC333A" w:rsidP="00AC333A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u w:val="single"/>
        </w:rPr>
      </w:pPr>
      <w:r w:rsidRPr="00AC333A">
        <w:rPr>
          <w:rFonts w:cs="Times New Roman"/>
          <w:sz w:val="24"/>
          <w:szCs w:val="24"/>
          <w:u w:val="single"/>
        </w:rPr>
        <w:t>Spodziewane efekty</w:t>
      </w:r>
    </w:p>
    <w:p w:rsidR="00AC333A" w:rsidRPr="00444C17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44C17">
        <w:rPr>
          <w:rFonts w:cs="Times New Roman"/>
          <w:sz w:val="24"/>
          <w:szCs w:val="24"/>
        </w:rPr>
        <w:t>Uczniowie nabędą wiedzę dotyczącą gospodarowania własny zasobem                                i potencjałem</w:t>
      </w:r>
    </w:p>
    <w:p w:rsidR="00AC333A" w:rsidRPr="00444C17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44C17">
        <w:rPr>
          <w:rFonts w:cs="Times New Roman"/>
          <w:sz w:val="24"/>
          <w:szCs w:val="24"/>
        </w:rPr>
        <w:t>Odkryją nieuświadomione umiejętności</w:t>
      </w:r>
    </w:p>
    <w:p w:rsidR="00AC333A" w:rsidRPr="00444C17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44C17">
        <w:rPr>
          <w:rFonts w:cs="Times New Roman"/>
          <w:sz w:val="24"/>
          <w:szCs w:val="24"/>
        </w:rPr>
        <w:t xml:space="preserve">Rozwiną kompetencje  emocjonalno- społeczne </w:t>
      </w:r>
    </w:p>
    <w:p w:rsidR="00AC333A" w:rsidRPr="00444C17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444C17">
        <w:rPr>
          <w:rFonts w:cs="Times New Roman"/>
          <w:sz w:val="24"/>
          <w:szCs w:val="24"/>
        </w:rPr>
        <w:t>Nabędą wiedzę  dotyczącą skutecznego poszukiwania rozwiązań                        i możliwości w obszarze realizacji stawianych sobie celów</w:t>
      </w:r>
    </w:p>
    <w:p w:rsidR="00A400FF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444C17">
        <w:rPr>
          <w:rFonts w:cs="Times New Roman"/>
          <w:sz w:val="24"/>
          <w:szCs w:val="24"/>
        </w:rPr>
        <w:t>Rozwiną umiejętności społeczne, poszerzą umiejętność dobrej komunikacji interpersonalnej,</w:t>
      </w:r>
    </w:p>
    <w:p w:rsidR="002B3B20" w:rsidRPr="00A400FF" w:rsidRDefault="00AC333A" w:rsidP="00AC333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A400FF">
        <w:rPr>
          <w:rFonts w:cs="Times New Roman"/>
          <w:sz w:val="24"/>
          <w:szCs w:val="24"/>
        </w:rPr>
        <w:t>Wzmocnią poczucie własnej wartości, uważność, kreatywność, inteligencję emocjonalną, inteligencję społeczną, asertywność i przedsiębiorczość</w:t>
      </w:r>
    </w:p>
    <w:p w:rsidR="002F5ACD" w:rsidRDefault="002F5ACD" w:rsidP="00C7190D"/>
    <w:sectPr w:rsidR="002F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533"/>
    <w:multiLevelType w:val="hybridMultilevel"/>
    <w:tmpl w:val="51E29D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B1703"/>
    <w:multiLevelType w:val="hybridMultilevel"/>
    <w:tmpl w:val="03589B1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BD6"/>
    <w:multiLevelType w:val="hybridMultilevel"/>
    <w:tmpl w:val="659E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05C1"/>
    <w:multiLevelType w:val="hybridMultilevel"/>
    <w:tmpl w:val="FBB622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E"/>
    <w:rsid w:val="00124B0E"/>
    <w:rsid w:val="00287592"/>
    <w:rsid w:val="002B3B20"/>
    <w:rsid w:val="002F5ACD"/>
    <w:rsid w:val="007D6B9E"/>
    <w:rsid w:val="00864C65"/>
    <w:rsid w:val="00A400FF"/>
    <w:rsid w:val="00AC333A"/>
    <w:rsid w:val="00C7190D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2742-FD62-45CA-9BB5-455E8B3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Basia</cp:lastModifiedBy>
  <cp:revision>2</cp:revision>
  <dcterms:created xsi:type="dcterms:W3CDTF">2021-03-15T09:08:00Z</dcterms:created>
  <dcterms:modified xsi:type="dcterms:W3CDTF">2021-03-15T09:08:00Z</dcterms:modified>
</cp:coreProperties>
</file>