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F2" w:rsidRPr="00243DDA" w:rsidRDefault="00243DDA">
      <w:pPr>
        <w:rPr>
          <w:b/>
          <w:sz w:val="24"/>
          <w:szCs w:val="24"/>
        </w:rPr>
      </w:pPr>
      <w:r w:rsidRPr="00243DDA">
        <w:rPr>
          <w:rFonts w:cstheme="minorHAnsi"/>
          <w:b/>
          <w:bCs/>
          <w:sz w:val="24"/>
          <w:szCs w:val="24"/>
        </w:rPr>
        <w:t>O</w:t>
      </w:r>
      <w:r w:rsidR="00A62EF2" w:rsidRPr="00243DDA">
        <w:rPr>
          <w:rFonts w:cstheme="minorHAnsi"/>
          <w:b/>
          <w:bCs/>
          <w:sz w:val="24"/>
          <w:szCs w:val="24"/>
        </w:rPr>
        <w:t>d 1 lutego 2022 r.</w:t>
      </w:r>
      <w:r w:rsidR="00A62EF2" w:rsidRPr="00243DDA">
        <w:rPr>
          <w:rFonts w:cstheme="minorHAnsi"/>
          <w:b/>
          <w:bCs/>
          <w:sz w:val="24"/>
          <w:szCs w:val="24"/>
        </w:rPr>
        <w:t xml:space="preserve"> </w:t>
      </w:r>
      <w:r w:rsidR="00A62EF2" w:rsidRPr="00243DDA">
        <w:rPr>
          <w:rFonts w:cstheme="minorHAnsi"/>
          <w:b/>
          <w:bCs/>
          <w:sz w:val="24"/>
          <w:szCs w:val="24"/>
        </w:rPr>
        <w:t>można składać do ZUS</w:t>
      </w:r>
      <w:r w:rsidR="00A62EF2" w:rsidRPr="00243DDA">
        <w:rPr>
          <w:rFonts w:cstheme="minorHAnsi"/>
          <w:b/>
          <w:bCs/>
          <w:sz w:val="24"/>
          <w:szCs w:val="24"/>
        </w:rPr>
        <w:t xml:space="preserve"> w</w:t>
      </w:r>
      <w:r w:rsidR="00A62EF2" w:rsidRPr="00243DDA">
        <w:rPr>
          <w:rFonts w:cstheme="minorHAnsi"/>
          <w:b/>
          <w:bCs/>
          <w:sz w:val="24"/>
          <w:szCs w:val="24"/>
        </w:rPr>
        <w:t>nioski o świadczenie z programu „Rodzina 500 plus” na kolejny okres świadczeniowy - od 1 czerw</w:t>
      </w:r>
      <w:r w:rsidR="00A62EF2" w:rsidRPr="00243DDA">
        <w:rPr>
          <w:rFonts w:cstheme="minorHAnsi"/>
          <w:b/>
          <w:bCs/>
          <w:sz w:val="24"/>
          <w:szCs w:val="24"/>
        </w:rPr>
        <w:t xml:space="preserve">ca 2022 r. do 31 maja 2023 r. </w:t>
      </w:r>
    </w:p>
    <w:p w:rsidR="00243DDA" w:rsidRDefault="00A62EF2">
      <w:pPr>
        <w:rPr>
          <w:sz w:val="24"/>
          <w:szCs w:val="24"/>
        </w:rPr>
      </w:pPr>
      <w:r>
        <w:rPr>
          <w:sz w:val="24"/>
          <w:szCs w:val="24"/>
        </w:rPr>
        <w:t xml:space="preserve">Od stycznia 2022 r. obsługę programu "Rodzina 500 plus" zaczął przejmować Zakład Ubezpieczeń Społecznych. </w:t>
      </w:r>
      <w:r w:rsidR="00243DDA">
        <w:rPr>
          <w:sz w:val="24"/>
          <w:szCs w:val="24"/>
        </w:rPr>
        <w:t>Stopniowe przejęcie realizacji programu "Rodzina 500 plus" przez ZUS oznacza, że gminy będą kontynuowały wypłaty świadczeń do końca okresu, na jaki je przyznały, czyli do końca maja 2022 roku.</w:t>
      </w:r>
    </w:p>
    <w:p w:rsidR="00D46442" w:rsidRDefault="00D46442" w:rsidP="00D46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Rodzice, którzy już pobierają środki z programu 500 plus i chcą otrzymywać środki w kolejnym okresie świadczeniowym – od 1 czerwca 2022 roku do 31 maja 2023 roku - mogą złożyć taki wniosek do ZUS </w:t>
      </w:r>
      <w:r>
        <w:rPr>
          <w:rFonts w:cstheme="minorHAnsi"/>
          <w:sz w:val="24"/>
          <w:szCs w:val="24"/>
        </w:rPr>
        <w:t>już od 1 lutego br.</w:t>
      </w:r>
    </w:p>
    <w:p w:rsidR="00A62EF2" w:rsidRDefault="00A62E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przepisami rodzice, którym urodziło się dziecko mają 3 miesiące na złożenie wniosku o środki z programu „Rodzina 500 plus”. Jeżeli zrobią to w ciągu 3 miesięcy od dnia narodzin otrzymają świadczenie z wyrównaniem.  </w:t>
      </w:r>
    </w:p>
    <w:p w:rsidR="00D46442" w:rsidRPr="00D46442" w:rsidRDefault="00D46442">
      <w:pPr>
        <w:rPr>
          <w:sz w:val="24"/>
          <w:szCs w:val="24"/>
        </w:rPr>
      </w:pPr>
      <w:r>
        <w:rPr>
          <w:sz w:val="24"/>
          <w:szCs w:val="24"/>
        </w:rPr>
        <w:t>Natomiast rodzic, który składa wniosek na nowonarodzone dziecko w lutym 2022 r. może złożyć od razu dwa wnioski na dwa okresy świadczeniowe, ten trwający do 31 maja 2022 r. i na okres trwający od 1 czerwca 2022 r. do 31 maja 2023 roku.</w:t>
      </w:r>
    </w:p>
    <w:p w:rsidR="00A62EF2" w:rsidRDefault="00A62EF2" w:rsidP="00A62EF2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Wnioski o przyznanie świadczenia 500 plus od 1 stycznia 2022 roku można przesyłać tylko drogą elektroniczną przez Platformę Usług Elektronicznych (PUE) ZUS, bankowość elektroniczną i portal Empatia. Środki z programu będą wypłacane tylko bezgotówkowo na wskazany przez wnioskodawcę numer rachunku bankowego. </w:t>
      </w:r>
      <w:r>
        <w:rPr>
          <w:rFonts w:cstheme="minorHAnsi"/>
          <w:color w:val="000000"/>
          <w:sz w:val="24"/>
          <w:szCs w:val="24"/>
        </w:rPr>
        <w:t>Ważna zmiana ustawy dotyczy sposobu prowadzenia postępowań w sprawie świadczenia wychowawczego - pisma, informacje i decyzje będą przekazywane w formie elektronicznej za pośrednictwem PUE ZUS.</w:t>
      </w:r>
    </w:p>
    <w:p w:rsidR="00A62EF2" w:rsidRDefault="00A62EF2" w:rsidP="00A62EF2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 przypadki, gdy na PUE ZUS pojawi się ważna informacja dotycząca 500 plus rodzice otrzymają powiadomienie na maila lub sms.   </w:t>
      </w:r>
    </w:p>
    <w:p w:rsidR="00A62EF2" w:rsidRPr="001948E6" w:rsidRDefault="00A62EF2" w:rsidP="00A62E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Więcej informacji pod linkiem </w:t>
      </w:r>
      <w:hyperlink r:id="rId5" w:history="1">
        <w:r w:rsidRPr="00CF3A8C">
          <w:rPr>
            <w:rStyle w:val="Hipercze"/>
            <w:rFonts w:eastAsia="Times New Roman" w:cstheme="minorHAnsi"/>
            <w:b/>
            <w:bCs/>
            <w:kern w:val="36"/>
            <w:lang w:eastAsia="pl-PL"/>
          </w:rPr>
          <w:t>Świadczenie w</w:t>
        </w:r>
        <w:bookmarkStart w:id="0" w:name="_GoBack"/>
        <w:bookmarkEnd w:id="0"/>
        <w:r w:rsidRPr="00CF3A8C">
          <w:rPr>
            <w:rStyle w:val="Hipercze"/>
            <w:rFonts w:eastAsia="Times New Roman" w:cstheme="minorHAnsi"/>
            <w:b/>
            <w:bCs/>
            <w:kern w:val="36"/>
            <w:lang w:eastAsia="pl-PL"/>
          </w:rPr>
          <w:t>y</w:t>
        </w:r>
        <w:r w:rsidRPr="00CF3A8C">
          <w:rPr>
            <w:rStyle w:val="Hipercze"/>
            <w:rFonts w:eastAsia="Times New Roman" w:cstheme="minorHAnsi"/>
            <w:b/>
            <w:bCs/>
            <w:kern w:val="36"/>
            <w:lang w:eastAsia="pl-PL"/>
          </w:rPr>
          <w:t>chowawcze 500+ od 2022 roku</w:t>
        </w:r>
      </w:hyperlink>
    </w:p>
    <w:p w:rsidR="00A62EF2" w:rsidRDefault="00A62EF2" w:rsidP="00A62EF2">
      <w:pPr>
        <w:spacing w:after="0"/>
        <w:ind w:firstLine="5529"/>
        <w:rPr>
          <w:i/>
          <w:sz w:val="24"/>
          <w:szCs w:val="24"/>
        </w:rPr>
      </w:pPr>
    </w:p>
    <w:p w:rsidR="00A62EF2" w:rsidRDefault="00A62EF2" w:rsidP="00A62EF2">
      <w:pPr>
        <w:spacing w:after="0"/>
        <w:ind w:firstLine="5529"/>
        <w:jc w:val="right"/>
        <w:rPr>
          <w:sz w:val="24"/>
          <w:szCs w:val="24"/>
        </w:rPr>
      </w:pPr>
      <w:r>
        <w:rPr>
          <w:sz w:val="24"/>
          <w:szCs w:val="24"/>
        </w:rPr>
        <w:t>Oddział ZUS w Chrzanowie</w:t>
      </w:r>
    </w:p>
    <w:p w:rsidR="00A62EF2" w:rsidRDefault="00A62EF2"/>
    <w:sectPr w:rsidR="00A6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34"/>
    <w:rsid w:val="00023934"/>
    <w:rsid w:val="00243DDA"/>
    <w:rsid w:val="00A62EF2"/>
    <w:rsid w:val="00B210CD"/>
    <w:rsid w:val="00D4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EF2"/>
    <w:rPr>
      <w:color w:val="0000FF"/>
      <w:u w:val="singl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D464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EF2"/>
    <w:rPr>
      <w:color w:val="0000FF"/>
      <w:u w:val="singl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D46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us.pl/baza-wiedzy/biezace-wyjasnienia-komorek-merytorycznych/swiadczenia/-/publisher/details/1/swiadczenie-wychowawcze-500-od-2022-roku/4325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Korpała, Barbara</cp:lastModifiedBy>
  <cp:revision>3</cp:revision>
  <dcterms:created xsi:type="dcterms:W3CDTF">2022-01-28T07:26:00Z</dcterms:created>
  <dcterms:modified xsi:type="dcterms:W3CDTF">2022-01-28T07:44:00Z</dcterms:modified>
</cp:coreProperties>
</file>