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4" w:rsidRPr="00C014F4" w:rsidRDefault="00C014F4" w:rsidP="00C01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 xml:space="preserve">6 sposobów dla rodziców, jak wspierać dzieci podczas epidemii </w:t>
      </w:r>
      <w:proofErr w:type="spellStart"/>
      <w:r w:rsidRPr="00C014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koronawirusa</w:t>
      </w:r>
      <w:proofErr w:type="spellEnd"/>
    </w:p>
    <w:p w:rsidR="00C014F4" w:rsidRPr="00C014F4" w:rsidRDefault="00C014F4" w:rsidP="00C01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UN</w:t>
      </w:r>
      <w:r w:rsidRPr="001654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ICEF rozmawiał z </w:t>
      </w: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doświ</w:t>
      </w:r>
      <w:r w:rsidRPr="001654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adczoną psycholog </w:t>
      </w: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matką dwóch córek, o tym jak stworzyć poczucie normalności w domu w czasach epidemii COVID-19.</w:t>
      </w:r>
    </w:p>
    <w:p w:rsidR="00165477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Epidemia </w:t>
      </w:r>
      <w:proofErr w:type="spellStart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wywołuje w nas uczucia takie jak lęk, stres i niepewność. Zwłaszcza dzieci silnie je odczuwają. Chociaż każde dziecko inaczej radzi sobie z takimi emocjami, to w obliczu zamkniętej szkoły, odwołanych wydarzeń i izolacji od przyjaciół, będą musiały czuć wsparcie i miłość najbliższych. Teraz bardziej niż kiedykolwiek. Oto 6 wskazówek, jak wspierać dzieci w tym trudnym czasie.</w:t>
      </w:r>
    </w:p>
    <w:p w:rsidR="00165477" w:rsidRPr="00950E3B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950E3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>1. Bądź spokojny</w:t>
      </w:r>
    </w:p>
    <w:p w:rsidR="00C014F4" w:rsidRPr="00602140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21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Rodzice powinni spokojnie rozmawiać ze swoimi dziećmi o </w:t>
      </w:r>
      <w:proofErr w:type="spellStart"/>
      <w:r w:rsidRPr="006021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koronawirusie</w:t>
      </w:r>
      <w:proofErr w:type="spellEnd"/>
      <w:r w:rsidRPr="006021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 Warto przypomnieć dzieciom, że są rzeczy, które możemy zrobić, aby zapewnić bezpieczeństwo sobie i swoim najbliższym: często myć ręce, nie dotykać twarzy i zostać w domu.</w:t>
      </w:r>
    </w:p>
    <w:p w:rsidR="00C014F4" w:rsidRPr="00950E3B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950E3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>2. Trzymaj się rutyny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Dzieci potrzebują rutyny. Kropka. My, dorośli, musimy bardzo szybko opracować zupełnie nowy plan dnia, aby przetrwać w tych trudnych czasac</w:t>
      </w:r>
      <w:r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h</w:t>
      </w: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Zdecydowanie polecam stworzenie harmonogramu, który obejmuje zarówno czas na zabawę, możliwość kontaktu telefonicznego z przyjaciółmi, a także czas „wolny od technologii” i czas na prace domowe. Musimy zastanowić się, co dla nas jest ważne i zbudować strukturę, która to odzwierciedla. Dużym wsparciem dla naszych dzieci będzie zapewnienie przewidywalnego dnia i świadomości, kiedy powinny się uczyć lub pracować w domu, a kiedy mogą się bawić. </w:t>
      </w:r>
    </w:p>
    <w:p w:rsidR="00C014F4" w:rsidRPr="00950E3B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950E3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>3. Pozwól dziecku odczuwać emocje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y, dorośli, patrzymy na tę sytuację z perspektywy naszego życia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 doświadczeń, a dla dzieci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to poważne problemy. Wspieraj i okaż zrozumienie dla ich smutku i złośc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 z powodu strat(np. brak kontaktu z klasowymi rówieśnikami w szkole i na podwórku)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 Jeśli masz wątpliwości jak się zachować, to empatia i wsparcie są najlepszym rozwiązaniem.</w:t>
      </w:r>
    </w:p>
    <w:p w:rsidR="00C014F4" w:rsidRPr="00950E3B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950E3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 xml:space="preserve">4. Sprawdź, jakie informacje o </w:t>
      </w:r>
      <w:proofErr w:type="spellStart"/>
      <w:r w:rsidRPr="00950E3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>koronawirusie</w:t>
      </w:r>
      <w:proofErr w:type="spellEnd"/>
      <w:r w:rsidRPr="00950E3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 xml:space="preserve"> docierają do Twoich dzieci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mediach krąży wiele nieprawdziwych informacji na temat </w:t>
      </w:r>
      <w:proofErr w:type="spellStart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Sprawdź, co usłyszało Twoje dziecko l</w:t>
      </w:r>
      <w:r w:rsidR="00165477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ub co uważa, za prawdę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 Dowiedz się, co Twoje dziecko już wie i wspólnie rozprawcie się z mitami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Jeśli dzieci mają pytania, na które nie znasz odpowiedzi, możecie wspólnie odwiedzić strony internetowe wiarygodnych instytucji państwowych lub organizacji takich jak UNICEF czy Światowa Organizacja Zdrowia</w:t>
      </w:r>
      <w:r w:rsidR="00165477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C014F4" w:rsidRPr="00950E3B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950E3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>5. Stwórz okazje do wspólnego spędzania czasu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przeżywaniu trudnych emocji bardzo ważna jest równowaga między rozmową o naszych odczuciach, a znajdywaniem rozrywki, która pozwol</w:t>
      </w:r>
      <w:r w:rsidR="00165477" w:rsidRPr="00165477">
        <w:rPr>
          <w:rFonts w:ascii="Times New Roman" w:eastAsia="Times New Roman" w:hAnsi="Times New Roman" w:cs="Times New Roman"/>
          <w:sz w:val="20"/>
          <w:szCs w:val="20"/>
          <w:lang w:eastAsia="pl-PL"/>
        </w:rPr>
        <w:t>i rozproszyć myśli. M</w:t>
      </w: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ożecie spędzać wieczór na wspólnej zabawie lub gotować razem posiłki. </w:t>
      </w:r>
    </w:p>
    <w:p w:rsidR="00C014F4" w:rsidRPr="00950E3B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950E3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 xml:space="preserve">6. Kontroluj swoje zachowanie 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To oczywiste, że dorośli są także zaniepokojeni sytuacją związa</w:t>
      </w:r>
      <w:r w:rsidR="00165477" w:rsidRPr="00165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ną z </w:t>
      </w:r>
      <w:proofErr w:type="spellStart"/>
      <w:r w:rsidR="00165477" w:rsidRPr="00165477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koronawirusem</w:t>
      </w:r>
      <w:proofErr w:type="spellEnd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Pamiętajmy, że to rodzice zapewniają swoim dzieciom poczucie bezpieczeństwa.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Tę sytuację możemy porównać do jazdy samochodem, gdzie dzieci to pasażerowie, a my prowadzimy auto. Nawet, jeśli odczuwamy niepokój, nie możemy pozwolić, aby udzielił się on najmłodszym</w:t>
      </w:r>
      <w:r w:rsidR="00165477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C26806" w:rsidRPr="00950E3B" w:rsidRDefault="00950E3B" w:rsidP="00950E3B">
      <w:p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92565C" w:rsidRPr="00950E3B">
        <w:rPr>
          <w:b/>
          <w:sz w:val="20"/>
          <w:szCs w:val="20"/>
        </w:rPr>
        <w:t xml:space="preserve">Opracowała: </w:t>
      </w:r>
    </w:p>
    <w:p w:rsidR="00950E3B" w:rsidRDefault="0092565C" w:rsidP="00950E3B">
      <w:pPr>
        <w:jc w:val="right"/>
        <w:rPr>
          <w:b/>
          <w:sz w:val="20"/>
          <w:szCs w:val="20"/>
        </w:rPr>
      </w:pPr>
      <w:r w:rsidRPr="00950E3B">
        <w:rPr>
          <w:b/>
          <w:sz w:val="20"/>
          <w:szCs w:val="20"/>
        </w:rPr>
        <w:t xml:space="preserve">mgr Joanna </w:t>
      </w:r>
      <w:proofErr w:type="spellStart"/>
      <w:r w:rsidRPr="00950E3B">
        <w:rPr>
          <w:b/>
          <w:sz w:val="20"/>
          <w:szCs w:val="20"/>
        </w:rPr>
        <w:t>Kośmińska</w:t>
      </w:r>
      <w:proofErr w:type="spellEnd"/>
      <w:r w:rsidRPr="00950E3B">
        <w:rPr>
          <w:b/>
          <w:sz w:val="20"/>
          <w:szCs w:val="20"/>
        </w:rPr>
        <w:t>- specjalista psycholo</w:t>
      </w:r>
      <w:r w:rsidR="00950E3B">
        <w:rPr>
          <w:b/>
          <w:sz w:val="20"/>
          <w:szCs w:val="20"/>
        </w:rPr>
        <w:t>gii kryzysu-interwent kryzysowy</w:t>
      </w:r>
    </w:p>
    <w:p w:rsidR="00950E3B" w:rsidRDefault="00950E3B" w:rsidP="00950E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pedagog</w:t>
      </w:r>
    </w:p>
    <w:p w:rsidR="00950E3B" w:rsidRPr="00950E3B" w:rsidRDefault="00950E3B" w:rsidP="00950E3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</w:t>
      </w:r>
    </w:p>
    <w:sectPr w:rsidR="00950E3B" w:rsidRPr="00950E3B" w:rsidSect="00C2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4F4"/>
    <w:rsid w:val="00165477"/>
    <w:rsid w:val="00592B1E"/>
    <w:rsid w:val="00602140"/>
    <w:rsid w:val="0092565C"/>
    <w:rsid w:val="00950E3B"/>
    <w:rsid w:val="00C014F4"/>
    <w:rsid w:val="00C112D7"/>
    <w:rsid w:val="00C26806"/>
    <w:rsid w:val="00DF34F8"/>
    <w:rsid w:val="00E9642A"/>
    <w:rsid w:val="00FD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06"/>
  </w:style>
  <w:style w:type="paragraph" w:styleId="Nagwek1">
    <w:name w:val="heading 1"/>
    <w:basedOn w:val="Normalny"/>
    <w:link w:val="Nagwek1Znak"/>
    <w:uiPriority w:val="9"/>
    <w:qFormat/>
    <w:rsid w:val="00C01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4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935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2020-03-25T15:37:00Z</dcterms:created>
  <dcterms:modified xsi:type="dcterms:W3CDTF">2020-11-09T11:45:00Z</dcterms:modified>
</cp:coreProperties>
</file>